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E02" w:rsidRPr="00C61E96" w:rsidRDefault="00FF1E02" w:rsidP="00FF1E02"/>
    <w:p w:rsidR="00FF1E02" w:rsidRPr="00C61E96" w:rsidRDefault="00FF1E02" w:rsidP="00FF1E02">
      <w:pPr>
        <w:ind w:firstLine="698"/>
        <w:jc w:val="right"/>
      </w:pPr>
      <w:bookmarkStart w:id="0" w:name="sub_2000"/>
      <w:r w:rsidRPr="00C61E96">
        <w:rPr>
          <w:rStyle w:val="a3"/>
          <w:color w:val="auto"/>
        </w:rPr>
        <w:t>Приложение 2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FF1E02" w:rsidRPr="00C61E96" w:rsidRDefault="00FF1E02" w:rsidP="00FF1E02">
      <w:pPr>
        <w:pStyle w:val="1"/>
        <w:rPr>
          <w:color w:val="auto"/>
        </w:rPr>
      </w:pPr>
    </w:p>
    <w:p w:rsidR="00FF1E02" w:rsidRPr="00C61E96" w:rsidRDefault="00FF1E02" w:rsidP="00FF1E02">
      <w:pPr>
        <w:pStyle w:val="1"/>
        <w:rPr>
          <w:color w:val="auto"/>
        </w:rPr>
      </w:pPr>
      <w:r w:rsidRPr="00C61E96">
        <w:rPr>
          <w:color w:val="auto"/>
        </w:rPr>
        <w:t>Прогноз</w:t>
      </w:r>
      <w:r w:rsidRPr="00C61E96">
        <w:rPr>
          <w:color w:val="auto"/>
        </w:rPr>
        <w:br/>
        <w:t>поступления доходов в республиканский бюджет на плановый период 2022 и 2023 годов</w:t>
      </w:r>
    </w:p>
    <w:p w:rsidR="00FF1E02" w:rsidRPr="00C61E96" w:rsidRDefault="00FF1E02" w:rsidP="00FF1E02"/>
    <w:tbl>
      <w:tblPr>
        <w:tblW w:w="10304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1"/>
        <w:gridCol w:w="3864"/>
        <w:gridCol w:w="1674"/>
        <w:gridCol w:w="1675"/>
      </w:tblGrid>
      <w:tr w:rsidR="00FF1E02" w:rsidRPr="00C61E96" w:rsidTr="00FF1E02">
        <w:tc>
          <w:tcPr>
            <w:tcW w:w="103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1E02" w:rsidRPr="00C61E96" w:rsidRDefault="00FF1E02" w:rsidP="0035655A">
            <w:pPr>
              <w:pStyle w:val="a5"/>
              <w:jc w:val="right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(тыс. рублей)</w:t>
            </w:r>
          </w:p>
        </w:tc>
      </w:tr>
      <w:tr w:rsidR="00FF1E02" w:rsidRPr="00C61E96" w:rsidTr="00FF1E02">
        <w:tc>
          <w:tcPr>
            <w:tcW w:w="30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 xml:space="preserve">Код по </w:t>
            </w:r>
            <w:hyperlink r:id="rId4" w:history="1">
              <w:r w:rsidRPr="00C61E96">
                <w:rPr>
                  <w:rStyle w:val="a4"/>
                  <w:color w:val="auto"/>
                  <w:sz w:val="22"/>
                  <w:szCs w:val="22"/>
                </w:rPr>
                <w:t>классификации доходов</w:t>
              </w:r>
            </w:hyperlink>
            <w:r w:rsidRPr="00C61E96">
              <w:rPr>
                <w:sz w:val="22"/>
                <w:szCs w:val="22"/>
              </w:rPr>
              <w:t xml:space="preserve"> бюджетов</w:t>
            </w: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Наименование подгруппы (вида) дохода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Сумма</w:t>
            </w:r>
          </w:p>
        </w:tc>
      </w:tr>
      <w:tr w:rsidR="00FF1E02" w:rsidRPr="00C61E96" w:rsidTr="00FF1E02">
        <w:tc>
          <w:tcPr>
            <w:tcW w:w="30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2022 год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2023 год</w:t>
            </w:r>
          </w:p>
        </w:tc>
        <w:bookmarkStart w:id="1" w:name="_GoBack"/>
        <w:bookmarkEnd w:id="1"/>
      </w:tr>
      <w:tr w:rsidR="00FF1E02" w:rsidRPr="00C61E96" w:rsidTr="00FF1E02">
        <w:tc>
          <w:tcPr>
            <w:tcW w:w="69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rStyle w:val="a3"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1"/>
              <w:rPr>
                <w:color w:val="auto"/>
                <w:sz w:val="22"/>
                <w:szCs w:val="22"/>
              </w:rPr>
            </w:pPr>
            <w:r w:rsidRPr="00C61E96">
              <w:rPr>
                <w:color w:val="auto"/>
                <w:sz w:val="22"/>
                <w:szCs w:val="22"/>
              </w:rPr>
              <w:t>98 398 213,1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1"/>
              <w:rPr>
                <w:color w:val="auto"/>
                <w:sz w:val="22"/>
                <w:szCs w:val="22"/>
              </w:rPr>
            </w:pPr>
            <w:r w:rsidRPr="00C61E96">
              <w:rPr>
                <w:color w:val="auto"/>
                <w:sz w:val="22"/>
                <w:szCs w:val="22"/>
              </w:rPr>
              <w:t>92 635 401,5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1 00 00000 00 0000 000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16 642 642,0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17 800 017,4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1 01 01000 00 0000 110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1 055 848,0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1 098 082,0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1 01 02000 01 0000 110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7 423 040,0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7 719 962,0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1 03 00000 00 0000 000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4 040 979,5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4 759 497,5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1 06 02000 02 0000 110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 на имущество организаций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2 921 715,0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3 011 613,0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1 06 04000 02 0000 110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602 297,0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626 388,0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1 07 01000 01 0000 110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7 389,0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7 684,0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1 08 01000 00 0000 110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50 203,5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52 042,5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Иные налоговые и неналоговые доходы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541 170,0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524 748,4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2 00 00000 00 0000 000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81 755 571,1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74 835 384,1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2 02 00000 00 0000 000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81 755 571,1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74 835 384,1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2 02 10000 00 0000 150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43 542 523,3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39 039 354,4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2 02 20000 00 0000 150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23 090 645,2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20 518 572,7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2 02 30000 00 0000 150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13 531 285,3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13 772 245,9</w:t>
            </w:r>
          </w:p>
        </w:tc>
      </w:tr>
      <w:tr w:rsidR="00FF1E02" w:rsidRPr="00C61E96" w:rsidTr="00FF1E02"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2 02 40000 00 0000 150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6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1 591 117,3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E02" w:rsidRPr="00C61E96" w:rsidRDefault="00FF1E02" w:rsidP="0035655A">
            <w:pPr>
              <w:pStyle w:val="a5"/>
              <w:jc w:val="center"/>
              <w:rPr>
                <w:sz w:val="22"/>
                <w:szCs w:val="22"/>
              </w:rPr>
            </w:pPr>
            <w:r w:rsidRPr="00C61E96">
              <w:rPr>
                <w:sz w:val="22"/>
                <w:szCs w:val="22"/>
              </w:rPr>
              <w:t>1 505 211,1</w:t>
            </w:r>
          </w:p>
        </w:tc>
      </w:tr>
    </w:tbl>
    <w:p w:rsidR="00BB6DDD" w:rsidRDefault="00BB6DDD"/>
    <w:sectPr w:rsidR="00BB6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02"/>
    <w:rsid w:val="00BB6DDD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A415B-314C-4211-9B69-BD7F211C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E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1E0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1E0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F1E0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F1E0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F1E0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F1E0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72275618/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2021-07-23T12:43:00Z</dcterms:created>
  <dcterms:modified xsi:type="dcterms:W3CDTF">2021-07-23T12:45:00Z</dcterms:modified>
</cp:coreProperties>
</file>